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D05" w:rsidRPr="008D493C" w:rsidRDefault="00F14D05" w:rsidP="009C5EA2">
      <w:pPr>
        <w:spacing w:line="360" w:lineRule="auto"/>
        <w:rPr>
          <w:b/>
          <w:bCs/>
          <w:sz w:val="28"/>
          <w:szCs w:val="28"/>
          <w:lang w:val="en-GB"/>
        </w:rPr>
      </w:pPr>
      <w:r w:rsidRPr="008D493C">
        <w:rPr>
          <w:b/>
          <w:bCs/>
          <w:sz w:val="28"/>
          <w:szCs w:val="28"/>
          <w:lang w:val="en-GB"/>
        </w:rPr>
        <w:t>Facts:</w:t>
      </w:r>
    </w:p>
    <w:p w:rsidR="00F14D05" w:rsidRPr="004905B4" w:rsidRDefault="00F14D05" w:rsidP="009C5EA2">
      <w:pPr>
        <w:spacing w:line="360" w:lineRule="auto"/>
        <w:rPr>
          <w:b/>
          <w:bCs/>
          <w:i/>
          <w:iCs/>
          <w:lang w:val="en-GB"/>
        </w:rPr>
      </w:pPr>
      <w:r w:rsidRPr="004905B4">
        <w:rPr>
          <w:b/>
          <w:bCs/>
          <w:i/>
          <w:iCs/>
          <w:lang w:val="en-GB"/>
        </w:rPr>
        <w:t xml:space="preserve">***The facts can be applied to either Saudi or International </w:t>
      </w:r>
      <w:proofErr w:type="gramStart"/>
      <w:r w:rsidRPr="004905B4">
        <w:rPr>
          <w:b/>
          <w:bCs/>
          <w:i/>
          <w:iCs/>
          <w:lang w:val="en-GB"/>
        </w:rPr>
        <w:t>Law.*</w:t>
      </w:r>
      <w:proofErr w:type="gramEnd"/>
      <w:r w:rsidRPr="004905B4">
        <w:rPr>
          <w:b/>
          <w:bCs/>
          <w:i/>
          <w:iCs/>
          <w:lang w:val="en-GB"/>
        </w:rPr>
        <w:t>**</w:t>
      </w:r>
    </w:p>
    <w:p w:rsidR="00F14D05" w:rsidRPr="004905B4" w:rsidRDefault="00F14D05" w:rsidP="009C5EA2">
      <w:pPr>
        <w:spacing w:line="360" w:lineRule="auto"/>
        <w:ind w:left="360"/>
        <w:rPr>
          <w:sz w:val="24"/>
          <w:szCs w:val="24"/>
          <w:lang w:val="en-GB"/>
        </w:rPr>
      </w:pPr>
    </w:p>
    <w:p w:rsidR="00F14D05" w:rsidRPr="004905B4" w:rsidRDefault="00F14D05" w:rsidP="009C5EA2">
      <w:pPr>
        <w:spacing w:line="360" w:lineRule="auto"/>
        <w:ind w:left="360"/>
        <w:rPr>
          <w:sz w:val="24"/>
          <w:szCs w:val="24"/>
          <w:lang w:val="en-GB"/>
        </w:rPr>
      </w:pPr>
      <w:r w:rsidRPr="004905B4">
        <w:rPr>
          <w:sz w:val="24"/>
          <w:szCs w:val="24"/>
          <w:lang w:val="en-GB"/>
        </w:rPr>
        <w:tab/>
        <w:t>A fourteen-year-old high school student was taken to hospital on January 16</w:t>
      </w:r>
      <w:r w:rsidRPr="004905B4">
        <w:rPr>
          <w:sz w:val="24"/>
          <w:szCs w:val="24"/>
          <w:vertAlign w:val="superscript"/>
          <w:lang w:val="en-GB"/>
        </w:rPr>
        <w:t>th</w:t>
      </w:r>
      <w:r w:rsidRPr="004905B4">
        <w:rPr>
          <w:sz w:val="24"/>
          <w:szCs w:val="24"/>
          <w:lang w:val="en-GB"/>
        </w:rPr>
        <w:t xml:space="preserve"> 2020 with glass wounds on his back and head. He states that he was forcefully pushed through the glass door of the classroom by his teacher, with enough force to break the glass as he passed through it. Following the incident, the student sustained multiple small cuts and a bruised coccyx from landing on the floor. Although the cuts are visible, doctors predicted that no scarring will result from the injury; the coccyx injury will take up to two months to heal, and will require special seating equipment and physio of the area. No long term impact from the injuries are foreseen.</w:t>
      </w:r>
    </w:p>
    <w:p w:rsidR="00F14D05" w:rsidRPr="004905B4" w:rsidRDefault="00F14D05" w:rsidP="009C5EA2">
      <w:pPr>
        <w:spacing w:line="360" w:lineRule="auto"/>
        <w:ind w:left="360"/>
        <w:rPr>
          <w:sz w:val="24"/>
          <w:szCs w:val="24"/>
          <w:lang w:val="en-GB"/>
        </w:rPr>
      </w:pPr>
    </w:p>
    <w:p w:rsidR="00F14D05" w:rsidRPr="004905B4" w:rsidRDefault="00F14D05" w:rsidP="009C5EA2">
      <w:pPr>
        <w:spacing w:line="360" w:lineRule="auto"/>
        <w:ind w:left="360" w:firstLine="360"/>
        <w:rPr>
          <w:sz w:val="24"/>
          <w:szCs w:val="24"/>
          <w:lang w:val="en-GB"/>
        </w:rPr>
      </w:pPr>
      <w:r w:rsidRPr="004905B4">
        <w:rPr>
          <w:sz w:val="24"/>
          <w:szCs w:val="24"/>
          <w:lang w:val="en-GB"/>
        </w:rPr>
        <w:t xml:space="preserve">The teacher has shown no previous behaviour, and is said to be a calm and composed person who is well-liked by staff and students alike. Since the incident, he has asked for unpaid leave, where he would like to be left alone. He has written an official apology, visited the student on multiple occasions, taking him missed class work and food, and sitting with the student for periods of time when no one else is visiting. He accepts responsibility for his actions, though he does not want to serve jail time. </w:t>
      </w:r>
    </w:p>
    <w:p w:rsidR="00F14D05" w:rsidRPr="004905B4" w:rsidRDefault="00F14D05" w:rsidP="009C5EA2">
      <w:pPr>
        <w:spacing w:line="360" w:lineRule="auto"/>
        <w:ind w:left="360"/>
        <w:rPr>
          <w:sz w:val="24"/>
          <w:szCs w:val="24"/>
          <w:lang w:val="en-GB"/>
        </w:rPr>
      </w:pPr>
    </w:p>
    <w:p w:rsidR="00F14D05" w:rsidRPr="004905B4" w:rsidRDefault="00F14D05" w:rsidP="009C5EA2">
      <w:pPr>
        <w:spacing w:line="360" w:lineRule="auto"/>
        <w:ind w:left="360" w:firstLine="360"/>
        <w:rPr>
          <w:sz w:val="24"/>
          <w:szCs w:val="24"/>
          <w:lang w:val="en-GB"/>
        </w:rPr>
      </w:pPr>
      <w:r w:rsidRPr="004905B4">
        <w:rPr>
          <w:sz w:val="24"/>
          <w:szCs w:val="24"/>
          <w:lang w:val="en-GB"/>
        </w:rPr>
        <w:t>The student had previously played pranks on the teacher, including putting superglue on his chair, adding cockroaches to his coffee, and drawing an inappropriate image on the teacher’s car – causing hundreds of dollars in cleaning fees, paid for solely by the teacher.  On the final occasion, the teacher was seen to be visibly angry, shaking and saying he would get his revenge. However, by the following day, he was calm and never spoke of the incident again.</w:t>
      </w:r>
    </w:p>
    <w:p w:rsidR="00F14D05" w:rsidRPr="004905B4" w:rsidRDefault="00F14D05" w:rsidP="009C5EA2">
      <w:pPr>
        <w:spacing w:line="360" w:lineRule="auto"/>
        <w:ind w:left="360"/>
        <w:rPr>
          <w:sz w:val="24"/>
          <w:szCs w:val="24"/>
          <w:lang w:val="en-GB"/>
        </w:rPr>
      </w:pPr>
    </w:p>
    <w:p w:rsidR="00F14D05" w:rsidRPr="004905B4" w:rsidRDefault="00F14D05" w:rsidP="009C5EA2">
      <w:pPr>
        <w:spacing w:line="360" w:lineRule="auto"/>
        <w:ind w:left="360" w:firstLine="360"/>
        <w:rPr>
          <w:sz w:val="24"/>
          <w:szCs w:val="24"/>
          <w:lang w:val="en-GB"/>
        </w:rPr>
      </w:pPr>
      <w:r w:rsidRPr="004905B4">
        <w:rPr>
          <w:sz w:val="24"/>
          <w:szCs w:val="24"/>
          <w:lang w:val="en-GB"/>
        </w:rPr>
        <w:t xml:space="preserve">On the day in question, witnesses say that the student was goading the teacher, as usual, when the teacher went bright red in the face, walked up to the </w:t>
      </w:r>
      <w:r w:rsidRPr="004905B4">
        <w:rPr>
          <w:sz w:val="24"/>
          <w:szCs w:val="24"/>
          <w:lang w:val="en-GB"/>
        </w:rPr>
        <w:lastRenderedPageBreak/>
        <w:t>student and demanded that he stop or he would pay the price for all of his actions. Laughing in his face, the student continued to provoke the teacher, asking him what he was talking about. At this point, witnesses say that the teacher became calm again, asking the student to leave his class. The student refused to do so. Again, the teacher asked him to leave, or he would remove him. Again the student refused, saying that he wouldn’t dare remove a student with force. At this point, the teach</w:t>
      </w:r>
      <w:bookmarkStart w:id="0" w:name="_GoBack"/>
      <w:bookmarkEnd w:id="0"/>
      <w:r w:rsidRPr="004905B4">
        <w:rPr>
          <w:sz w:val="24"/>
          <w:szCs w:val="24"/>
          <w:lang w:val="en-GB"/>
        </w:rPr>
        <w:t xml:space="preserve">er grabbed Fredrick by the ear, pulling him to his feet, and towards the closed classroom door. The student attempted to free himself from the hold, but could not. When at the door, the teacher released the student, pushing him towards the door. Regaining his composure, the student squared up to the teacher and raised his hands. At this point, the teacher pushed him hard, resulting in the student coming into contact with the closed door, shattering the window and falling through it to the other side. </w:t>
      </w:r>
    </w:p>
    <w:p w:rsidR="00AC4B7E" w:rsidRDefault="00AC4B7E" w:rsidP="009C5EA2">
      <w:pPr>
        <w:spacing w:line="360" w:lineRule="auto"/>
      </w:pPr>
    </w:p>
    <w:p w:rsidR="009C5EA2" w:rsidRPr="009C5EA2" w:rsidRDefault="009C5EA2" w:rsidP="009C5EA2">
      <w:pPr>
        <w:spacing w:line="360" w:lineRule="auto"/>
        <w:rPr>
          <w:b/>
          <w:bCs/>
          <w:i/>
          <w:iCs/>
          <w:sz w:val="24"/>
          <w:szCs w:val="24"/>
        </w:rPr>
      </w:pPr>
      <w:r>
        <w:rPr>
          <w:b/>
          <w:bCs/>
          <w:i/>
          <w:iCs/>
          <w:sz w:val="24"/>
          <w:szCs w:val="24"/>
        </w:rPr>
        <w:t xml:space="preserve">You may bring one piece of paper into the exam with </w:t>
      </w:r>
      <w:r>
        <w:rPr>
          <w:b/>
          <w:bCs/>
          <w:i/>
          <w:iCs/>
          <w:sz w:val="24"/>
          <w:szCs w:val="24"/>
          <w:u w:val="single"/>
        </w:rPr>
        <w:t xml:space="preserve">only </w:t>
      </w:r>
      <w:r>
        <w:rPr>
          <w:b/>
          <w:bCs/>
          <w:i/>
          <w:iCs/>
          <w:sz w:val="24"/>
          <w:szCs w:val="24"/>
        </w:rPr>
        <w:t>the rule you plan on using and the reference. There must be no other writing on the paper and it must be submitted at the end of the exam.</w:t>
      </w:r>
    </w:p>
    <w:sectPr w:rsidR="009C5EA2" w:rsidRPr="009C5EA2" w:rsidSect="00AC4B7E">
      <w:headerReference w:type="default" r:id="rId6"/>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4E3" w:rsidRDefault="006744E3" w:rsidP="00F14D05">
      <w:r>
        <w:separator/>
      </w:r>
    </w:p>
  </w:endnote>
  <w:endnote w:type="continuationSeparator" w:id="0">
    <w:p w:rsidR="006744E3" w:rsidRDefault="006744E3" w:rsidP="00F14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4E3" w:rsidRDefault="006744E3" w:rsidP="00F14D05">
      <w:r>
        <w:separator/>
      </w:r>
    </w:p>
  </w:footnote>
  <w:footnote w:type="continuationSeparator" w:id="0">
    <w:p w:rsidR="006744E3" w:rsidRDefault="006744E3" w:rsidP="00F14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D05" w:rsidRDefault="00F14D05" w:rsidP="00F14D05">
    <w:pPr>
      <w:pStyle w:val="Header"/>
      <w:tabs>
        <w:tab w:val="clear" w:pos="4320"/>
        <w:tab w:val="clear" w:pos="8640"/>
        <w:tab w:val="left" w:pos="7964"/>
      </w:tabs>
      <w:rPr>
        <w:lang w:val="en-GB"/>
      </w:rPr>
    </w:pPr>
    <w:r w:rsidRPr="00B92143">
      <w:rPr>
        <w:rFonts w:asciiTheme="minorBidi" w:hAnsiTheme="minorBidi"/>
        <w:noProof/>
        <w:sz w:val="24"/>
        <w:szCs w:val="24"/>
        <w:lang w:eastAsia="zh-CN"/>
      </w:rPr>
      <w:drawing>
        <wp:anchor distT="0" distB="0" distL="0" distR="0" simplePos="0" relativeHeight="251659264" behindDoc="1" locked="0" layoutInCell="1" allowOverlap="1" wp14:anchorId="3272E03C" wp14:editId="7C111CA9">
          <wp:simplePos x="0" y="0"/>
          <wp:positionH relativeFrom="margin">
            <wp:posOffset>3484991</wp:posOffset>
          </wp:positionH>
          <wp:positionV relativeFrom="paragraph">
            <wp:posOffset>-141854</wp:posOffset>
          </wp:positionV>
          <wp:extent cx="1763595" cy="433340"/>
          <wp:effectExtent l="0" t="0" r="8255" b="508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63595" cy="433340"/>
                  </a:xfrm>
                  <a:prstGeom prst="rect">
                    <a:avLst/>
                  </a:prstGeom>
                </pic:spPr>
              </pic:pic>
            </a:graphicData>
          </a:graphic>
          <wp14:sizeRelH relativeFrom="margin">
            <wp14:pctWidth>0</wp14:pctWidth>
          </wp14:sizeRelH>
          <wp14:sizeRelV relativeFrom="margin">
            <wp14:pctHeight>0</wp14:pctHeight>
          </wp14:sizeRelV>
        </wp:anchor>
      </w:drawing>
    </w:r>
    <w:r>
      <w:rPr>
        <w:lang w:val="en-GB"/>
      </w:rPr>
      <w:t>LAW 403: Midterm</w:t>
    </w:r>
    <w:r>
      <w:rPr>
        <w:lang w:val="en-GB"/>
      </w:rPr>
      <w:tab/>
    </w:r>
  </w:p>
  <w:p w:rsidR="00F14D05" w:rsidRDefault="00F14D05" w:rsidP="00F14D05">
    <w:pPr>
      <w:pStyle w:val="Header"/>
      <w:rPr>
        <w:lang w:val="en-GB"/>
      </w:rPr>
    </w:pPr>
    <w:r>
      <w:rPr>
        <w:lang w:val="en-GB"/>
      </w:rPr>
      <w:t>2019/2020 S2</w:t>
    </w:r>
  </w:p>
  <w:p w:rsidR="00F14D05" w:rsidRPr="00F14D05" w:rsidRDefault="00F14D05" w:rsidP="00F14D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5"/>
    <w:rsid w:val="000E65F8"/>
    <w:rsid w:val="006744E3"/>
    <w:rsid w:val="009C5EA2"/>
    <w:rsid w:val="00AC4B7E"/>
    <w:rsid w:val="00F14D0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CB4FE"/>
  <w15:chartTrackingRefBased/>
  <w15:docId w15:val="{38210965-89F9-4D6F-B06C-9F71FBAE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14D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D05"/>
    <w:pPr>
      <w:tabs>
        <w:tab w:val="center" w:pos="4320"/>
        <w:tab w:val="right" w:pos="8640"/>
      </w:tabs>
    </w:pPr>
  </w:style>
  <w:style w:type="character" w:customStyle="1" w:styleId="HeaderChar">
    <w:name w:val="Header Char"/>
    <w:basedOn w:val="DefaultParagraphFont"/>
    <w:link w:val="Header"/>
    <w:uiPriority w:val="99"/>
    <w:rsid w:val="00F14D05"/>
  </w:style>
  <w:style w:type="paragraph" w:styleId="Footer">
    <w:name w:val="footer"/>
    <w:basedOn w:val="Normal"/>
    <w:link w:val="FooterChar"/>
    <w:uiPriority w:val="99"/>
    <w:unhideWhenUsed/>
    <w:rsid w:val="00F14D05"/>
    <w:pPr>
      <w:tabs>
        <w:tab w:val="center" w:pos="4320"/>
        <w:tab w:val="right" w:pos="8640"/>
      </w:tabs>
    </w:pPr>
  </w:style>
  <w:style w:type="character" w:customStyle="1" w:styleId="FooterChar">
    <w:name w:val="Footer Char"/>
    <w:basedOn w:val="DefaultParagraphFont"/>
    <w:link w:val="Footer"/>
    <w:uiPriority w:val="99"/>
    <w:rsid w:val="00F14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Hardy</dc:creator>
  <cp:keywords/>
  <dc:description/>
  <cp:lastModifiedBy>Kathryn Hardy</cp:lastModifiedBy>
  <cp:revision>2</cp:revision>
  <dcterms:created xsi:type="dcterms:W3CDTF">2020-03-04T07:42:00Z</dcterms:created>
  <dcterms:modified xsi:type="dcterms:W3CDTF">2020-03-04T07:45:00Z</dcterms:modified>
</cp:coreProperties>
</file>